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67" w:rsidRDefault="00650F67" w:rsidP="00650F6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Pr="00156FD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открытом аукционе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09</w:t>
      </w:r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»  часов</w:t>
      </w:r>
      <w:proofErr w:type="gramEnd"/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«</w:t>
      </w:r>
      <w:r w:rsidR="00C14A3B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0» минут, по местному времени, </w:t>
      </w:r>
      <w:r w:rsidR="00C14A3B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15</w:t>
      </w:r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C14A3B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10</w:t>
      </w:r>
      <w:r w:rsidRPr="00156FD1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.2021 года».</w:t>
      </w: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содержанию, в том числе составу, форме заявок на участие в открытом аукционе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834A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Заявка должна быть оформлена в соответствии с требованиями, предусмотренными статьей 38 Закона Приднестровской Молдавской Республики от 26 ноября 2018 года № 318-З-VI «О закупках в Приднестровской Молдавской Республики» (в текущей редакции), 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 открытого аукциона (Приложение №2 к настоящей Закупочной документации). Заявки на участие в открытом аукционе предоставляются по форме и в порядке, которые указаны в документации об открытом аукционе, а также в месте и до истечения срока, которые указаны в извещении о проведении открытого аукциона.</w:t>
      </w: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50F67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2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Участник открытого аукциона вправе подать только одну заявку на участие в открытом аукционе в отношении каждого объекта закупки.</w:t>
      </w:r>
    </w:p>
    <w:p w:rsidR="00650F67" w:rsidRPr="008132CD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Прием заявок на участие в открытом аукционе прекращается с наступлением срока вскрытия конвертов с заявками на участие в открытом аукционе. </w:t>
      </w:r>
    </w:p>
    <w:p w:rsidR="00650F67" w:rsidRPr="00156FD1" w:rsidRDefault="00650F67" w:rsidP="00650F67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Каждая заявка, поступившая в срок, указанный в документации об открытом аукционе, регистрируется заказчиком. По требованию участника открытого аукциона, подавшего заявку на участие в открытом аукционе, заказчик выдает расписку в получении такой заявки с указанием даты и времени ее получения.</w:t>
      </w:r>
    </w:p>
    <w:p w:rsidR="0009641D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C14A3B" w:rsidRPr="00C14A3B" w:rsidRDefault="00C14A3B" w:rsidP="00C14A3B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4A3B">
        <w:rPr>
          <w:rFonts w:ascii="Times New Roman" w:eastAsia="Calibri" w:hAnsi="Times New Roman" w:cs="Times New Roman"/>
          <w:b/>
          <w:sz w:val="24"/>
          <w:szCs w:val="24"/>
        </w:rPr>
        <w:t>Форма заявки участника закупки</w:t>
      </w:r>
    </w:p>
    <w:p w:rsidR="00C14A3B" w:rsidRPr="00C14A3B" w:rsidRDefault="00C14A3B" w:rsidP="00C14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______________________                            ____________________________________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(указать предмет </w:t>
      </w:r>
      <w:proofErr w:type="gramStart"/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закупки)   </w:t>
      </w:r>
      <w:proofErr w:type="gramEnd"/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                         (указать наименование заказчика)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A3B" w:rsidRPr="00C14A3B" w:rsidRDefault="00C14A3B" w:rsidP="00C14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в отношении лота № _____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:rsidR="00C14A3B" w:rsidRPr="00C14A3B" w:rsidRDefault="00C14A3B" w:rsidP="00C14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4A3B" w:rsidRPr="00C14A3B" w:rsidRDefault="00C14A3B" w:rsidP="00C14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Изучив Извещение о проведении открытого аукциона [полное наименование открытого аукциона], опубликованное в [указывается дата публикации Извещения и издание, в котором оно было опубликовано], и принимая установленные требования и условия открытого аукциона, включая установленный претензионный порядок обжалования, ____________________________________________________________________________, </w:t>
      </w:r>
      <w:r w:rsidRPr="00C14A3B">
        <w:rPr>
          <w:rFonts w:ascii="Times New Roman" w:eastAsia="Calibri" w:hAnsi="Times New Roman" w:cs="Times New Roman"/>
          <w:sz w:val="24"/>
          <w:szCs w:val="24"/>
        </w:rPr>
        <w:lastRenderedPageBreak/>
        <w:t>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сумму: Перечислить все лоты по порядку их следования, на которые подается оферта Лот №1: [наименование и номер лота] Итоговая стоимость предложения: _______________________________ (итоговая стоимость) Лот №2: [наименование и номер лота] Итоговая стоимость предложения: _______________________________ (итоговая стоимость) Лот №3: [наименование и номер лота] Итоговая стоимость предложения: _______________________________ (итоговая стоимость)  Лот №4: [наименование и номер лота] Итоговая стоимость предложения: _______________________________ (итоговая стоимость).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подтверждаем следующее:</w:t>
      </w:r>
    </w:p>
    <w:p w:rsidR="00C14A3B" w:rsidRPr="00C14A3B" w:rsidRDefault="00C14A3B" w:rsidP="00C14A3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Против _____________________________________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                    наименование участника процедуры закупки) 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не проводится процедура ликвидации, не принято арбитражным судом Приднестровской Молдавской </w:t>
      </w:r>
      <w:proofErr w:type="gramStart"/>
      <w:r w:rsidRPr="00C14A3B">
        <w:rPr>
          <w:rFonts w:ascii="Times New Roman" w:eastAsia="Calibri" w:hAnsi="Times New Roman" w:cs="Times New Roman"/>
          <w:sz w:val="24"/>
          <w:szCs w:val="24"/>
        </w:rPr>
        <w:t>Республики  решения</w:t>
      </w:r>
      <w:proofErr w:type="gramEnd"/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о признании банкротом, деятельность не приостановлена, на имущество, принадлежащее на праве собственности  ________________ (наименование Участника) не наложен арест по решению суда, административного органа.</w:t>
      </w:r>
    </w:p>
    <w:p w:rsidR="00C14A3B" w:rsidRPr="00C14A3B" w:rsidRDefault="00C14A3B" w:rsidP="00C14A3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_____________________________________: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  (наименование участника процедуры закупки)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3B">
        <w:rPr>
          <w:rFonts w:ascii="Times New Roman" w:eastAsia="Calibri" w:hAnsi="Times New Roman" w:cs="Times New Roman"/>
          <w:bCs/>
          <w:sz w:val="24"/>
          <w:szCs w:val="24"/>
        </w:rPr>
        <w:t xml:space="preserve">2.1. отсутствует в </w:t>
      </w:r>
      <w:hyperlink r:id="rId8" w:anchor="Par2313" w:tooltip="Статья 104. Реестр недобросовестных поставщиков (подрядчиков, исполнителей)" w:history="1">
        <w:r w:rsidRPr="00C14A3B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</w:rPr>
          <w:t>реестре</w:t>
        </w:r>
      </w:hyperlink>
      <w:r w:rsidRPr="00C14A3B">
        <w:rPr>
          <w:rFonts w:ascii="Times New Roman" w:eastAsia="Calibri" w:hAnsi="Times New Roman" w:cs="Times New Roman"/>
          <w:bCs/>
          <w:sz w:val="24"/>
          <w:szCs w:val="24"/>
        </w:rPr>
        <w:t xml:space="preserve">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лица;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3B">
        <w:rPr>
          <w:rFonts w:ascii="Times New Roman" w:eastAsia="Calibri" w:hAnsi="Times New Roman" w:cs="Times New Roman"/>
          <w:bCs/>
          <w:sz w:val="24"/>
          <w:szCs w:val="24"/>
        </w:rPr>
        <w:t>3. У   _____________________________________: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3B">
        <w:rPr>
          <w:rFonts w:ascii="Times New Roman" w:eastAsia="Calibri" w:hAnsi="Times New Roman" w:cs="Times New Roman"/>
          <w:bCs/>
          <w:sz w:val="24"/>
          <w:szCs w:val="24"/>
        </w:rPr>
        <w:t xml:space="preserve">          (наименование участника процедуры закупки)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3B">
        <w:rPr>
          <w:rFonts w:ascii="Times New Roman" w:eastAsia="Calibri" w:hAnsi="Times New Roman" w:cs="Times New Roman"/>
          <w:bCs/>
          <w:sz w:val="24"/>
          <w:szCs w:val="24"/>
        </w:rPr>
        <w:t xml:space="preserve">3.1. отсутствуют недоимки по налогам, сборам, задолженности по иным обязательным платежам в бюджеты (за исключением сумм, на которые предоставлены отсрочка, рассрочка, которые реструктурированы,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взысканию). 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bCs/>
          <w:sz w:val="24"/>
          <w:szCs w:val="24"/>
        </w:rPr>
        <w:t>3.2. у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отсутствуют судимости за преступления в сфере экономики и (или) преступления, предусмотренные статьями 285, 286, 287 Уголовного кодекса Приднестровской Молдавской Республики,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</w:p>
    <w:p w:rsidR="00C14A3B" w:rsidRPr="00C14A3B" w:rsidRDefault="00C14A3B" w:rsidP="00C14A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Информация об участнике закупки: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B" w:rsidRPr="00C14A3B" w:rsidRDefault="00C14A3B" w:rsidP="00C14A3B">
            <w:r w:rsidRPr="00C14A3B"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Организационно-правовая форма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lastRenderedPageBreak/>
              <w:t>Почтовый адрес (для юридического лица)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Паспортные данные, сведения о месте</w:t>
            </w:r>
          </w:p>
          <w:p w:rsidR="00C14A3B" w:rsidRPr="00C14A3B" w:rsidRDefault="00C14A3B" w:rsidP="00C14A3B">
            <w:r w:rsidRPr="00C14A3B">
              <w:t>жительства (для физического лица)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Место нахождения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Почтовый адрес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Номер контактного телефона и адрес электронной почты: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  <w:tr w:rsidR="00C14A3B" w:rsidRPr="00C14A3B" w:rsidTr="00C14A3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>
            <w:r w:rsidRPr="00C14A3B">
              <w:t>Банковские реквизиты</w:t>
            </w:r>
          </w:p>
          <w:p w:rsidR="00C14A3B" w:rsidRPr="00C14A3B" w:rsidRDefault="00C14A3B" w:rsidP="00C14A3B"/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3B" w:rsidRPr="00C14A3B" w:rsidRDefault="00C14A3B" w:rsidP="00C14A3B"/>
        </w:tc>
      </w:tr>
    </w:tbl>
    <w:p w:rsidR="00C14A3B" w:rsidRPr="00C14A3B" w:rsidRDefault="00C14A3B" w:rsidP="00C14A3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2. Документы, прилагаемые участником закупки: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а) выписка из единого государственного реестра юридических лиц или засвидетельствованная в нотариальном порядке копия такой выписки, выданная не раннее чем за 10 календарных дней до представления заявки на участие в закупке (для юридического лица), копия патента (для индивидуального предпринимателя);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закупки;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в) копии учредительных документов участника закупки (для юридического лица);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настоящей Закупочной документацией о закупке: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1) предложение о цене контракта (лота № ______): _______________;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4) участник закупки вправе приложить иные документы, подтверждающие соответствие объекта требованиям, установленным настоящей Закупочной документацией;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:rsidR="00C14A3B" w:rsidRPr="00C14A3B" w:rsidRDefault="00C14A3B" w:rsidP="00C14A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з)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lastRenderedPageBreak/>
        <w:t>Участник закупки/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>уполномоченный представитель                   ______________                              ____________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4A3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C14A3B">
        <w:rPr>
          <w:rFonts w:ascii="Times New Roman" w:eastAsia="Calibri" w:hAnsi="Times New Roman" w:cs="Times New Roman"/>
          <w:sz w:val="20"/>
          <w:szCs w:val="20"/>
        </w:rPr>
        <w:t xml:space="preserve">фамилия, </w:t>
      </w:r>
      <w:proofErr w:type="gramStart"/>
      <w:r w:rsidRPr="00C14A3B">
        <w:rPr>
          <w:rFonts w:ascii="Times New Roman" w:eastAsia="Calibri" w:hAnsi="Times New Roman" w:cs="Times New Roman"/>
          <w:sz w:val="20"/>
          <w:szCs w:val="20"/>
        </w:rPr>
        <w:t xml:space="preserve">имя,   </w:t>
      </w:r>
      <w:proofErr w:type="gramEnd"/>
      <w:r w:rsidRPr="00C14A3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(подпись)</w:t>
      </w: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4A3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отчество (при наличии)</w:t>
      </w:r>
    </w:p>
    <w:p w:rsidR="00C14A3B" w:rsidRPr="00C14A3B" w:rsidRDefault="00C14A3B" w:rsidP="00C14A3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4A3B" w:rsidRPr="00C14A3B" w:rsidRDefault="00C14A3B" w:rsidP="00C14A3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4A3B">
        <w:rPr>
          <w:rFonts w:ascii="Times New Roman" w:eastAsia="Calibri" w:hAnsi="Times New Roman" w:cs="Times New Roman"/>
          <w:sz w:val="20"/>
          <w:szCs w:val="20"/>
        </w:rPr>
        <w:t>Примечание:</w:t>
      </w:r>
    </w:p>
    <w:p w:rsidR="00C14A3B" w:rsidRPr="00C14A3B" w:rsidRDefault="00C14A3B" w:rsidP="00C14A3B">
      <w:pPr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14A3B">
        <w:rPr>
          <w:rFonts w:ascii="Times New Roman" w:eastAsia="Calibri" w:hAnsi="Times New Roman" w:cs="Times New Roman"/>
          <w:bCs/>
          <w:sz w:val="20"/>
          <w:szCs w:val="20"/>
        </w:rPr>
        <w:t>Все листы поданной в письменной форме заявки на участие в открытом аукционе, все листы тома такой заявки должны быть прошиты и пронумерованы.</w:t>
      </w:r>
    </w:p>
    <w:p w:rsidR="00C14A3B" w:rsidRPr="00C14A3B" w:rsidRDefault="00C14A3B" w:rsidP="00C14A3B">
      <w:pPr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14A3B">
        <w:rPr>
          <w:rFonts w:ascii="Times New Roman" w:eastAsia="Calibri" w:hAnsi="Times New Roman" w:cs="Times New Roman"/>
          <w:bCs/>
          <w:sz w:val="20"/>
          <w:szCs w:val="20"/>
        </w:rPr>
        <w:t>Заявка на участие в открытом аукционе и том такой заявки должны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:rsidR="00C14A3B" w:rsidRPr="00C14A3B" w:rsidRDefault="00C14A3B" w:rsidP="00C14A3B">
      <w:pPr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4A3B">
        <w:rPr>
          <w:rFonts w:ascii="Times New Roman" w:eastAsia="Calibri" w:hAnsi="Times New Roman" w:cs="Times New Roman"/>
          <w:bCs/>
          <w:sz w:val="20"/>
          <w:szCs w:val="20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:rsidR="00C14A3B" w:rsidRPr="00C14A3B" w:rsidRDefault="00C14A3B" w:rsidP="00C14A3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3AF5" w:rsidRPr="005C0C83" w:rsidRDefault="008D3AF5" w:rsidP="00C14A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AF5" w:rsidRPr="005C0C83" w:rsidSect="0007277B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C0" w:rsidRDefault="00C214C0" w:rsidP="00C25C29">
      <w:pPr>
        <w:spacing w:after="0" w:line="240" w:lineRule="auto"/>
      </w:pPr>
      <w:r>
        <w:separator/>
      </w:r>
    </w:p>
  </w:endnote>
  <w:endnote w:type="continuationSeparator" w:id="0">
    <w:p w:rsidR="00C214C0" w:rsidRDefault="00C214C0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C0" w:rsidRDefault="00C214C0" w:rsidP="00C25C29">
      <w:pPr>
        <w:spacing w:after="0" w:line="240" w:lineRule="auto"/>
      </w:pPr>
      <w:r>
        <w:separator/>
      </w:r>
    </w:p>
  </w:footnote>
  <w:footnote w:type="continuationSeparator" w:id="0">
    <w:p w:rsidR="00C214C0" w:rsidRDefault="00C214C0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>
    <w:nsid w:val="17C642C2"/>
    <w:multiLevelType w:val="hybridMultilevel"/>
    <w:tmpl w:val="F372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>
    <w:nsid w:val="2D9324B3"/>
    <w:multiLevelType w:val="hybridMultilevel"/>
    <w:tmpl w:val="BCD4850C"/>
    <w:lvl w:ilvl="0" w:tplc="F698C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7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9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1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7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8"/>
  </w:num>
  <w:num w:numId="3">
    <w:abstractNumId w:val="1"/>
  </w:num>
  <w:num w:numId="4">
    <w:abstractNumId w:val="5"/>
  </w:num>
  <w:num w:numId="5">
    <w:abstractNumId w:val="39"/>
  </w:num>
  <w:num w:numId="6">
    <w:abstractNumId w:val="24"/>
  </w:num>
  <w:num w:numId="7">
    <w:abstractNumId w:val="20"/>
  </w:num>
  <w:num w:numId="8">
    <w:abstractNumId w:val="14"/>
  </w:num>
  <w:num w:numId="9">
    <w:abstractNumId w:val="13"/>
  </w:num>
  <w:num w:numId="10">
    <w:abstractNumId w:val="37"/>
  </w:num>
  <w:num w:numId="11">
    <w:abstractNumId w:val="34"/>
  </w:num>
  <w:num w:numId="12">
    <w:abstractNumId w:val="9"/>
  </w:num>
  <w:num w:numId="13">
    <w:abstractNumId w:val="16"/>
  </w:num>
  <w:num w:numId="14">
    <w:abstractNumId w:val="12"/>
  </w:num>
  <w:num w:numId="15">
    <w:abstractNumId w:val="27"/>
  </w:num>
  <w:num w:numId="16">
    <w:abstractNumId w:val="0"/>
  </w:num>
  <w:num w:numId="17">
    <w:abstractNumId w:val="33"/>
  </w:num>
  <w:num w:numId="18">
    <w:abstractNumId w:val="35"/>
  </w:num>
  <w:num w:numId="19">
    <w:abstractNumId w:val="21"/>
  </w:num>
  <w:num w:numId="20">
    <w:abstractNumId w:val="3"/>
  </w:num>
  <w:num w:numId="21">
    <w:abstractNumId w:val="32"/>
  </w:num>
  <w:num w:numId="22">
    <w:abstractNumId w:val="4"/>
  </w:num>
  <w:num w:numId="23">
    <w:abstractNumId w:val="29"/>
  </w:num>
  <w:num w:numId="24">
    <w:abstractNumId w:val="6"/>
  </w:num>
  <w:num w:numId="25">
    <w:abstractNumId w:val="25"/>
  </w:num>
  <w:num w:numId="26">
    <w:abstractNumId w:val="17"/>
  </w:num>
  <w:num w:numId="27">
    <w:abstractNumId w:val="2"/>
  </w:num>
  <w:num w:numId="28">
    <w:abstractNumId w:val="10"/>
  </w:num>
  <w:num w:numId="29">
    <w:abstractNumId w:val="36"/>
  </w:num>
  <w:num w:numId="30">
    <w:abstractNumId w:val="26"/>
  </w:num>
  <w:num w:numId="31">
    <w:abstractNumId w:val="7"/>
  </w:num>
  <w:num w:numId="32">
    <w:abstractNumId w:val="30"/>
  </w:num>
  <w:num w:numId="33">
    <w:abstractNumId w:val="19"/>
  </w:num>
  <w:num w:numId="34">
    <w:abstractNumId w:val="11"/>
  </w:num>
  <w:num w:numId="35">
    <w:abstractNumId w:val="15"/>
  </w:num>
  <w:num w:numId="36">
    <w:abstractNumId w:val="22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8"/>
  </w:num>
  <w:num w:numId="40">
    <w:abstractNumId w:val="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DB"/>
    <w:rsid w:val="00020DAC"/>
    <w:rsid w:val="0007277B"/>
    <w:rsid w:val="000776E7"/>
    <w:rsid w:val="00090C73"/>
    <w:rsid w:val="0009641D"/>
    <w:rsid w:val="000B20BF"/>
    <w:rsid w:val="001139C0"/>
    <w:rsid w:val="001141C6"/>
    <w:rsid w:val="00122694"/>
    <w:rsid w:val="00153368"/>
    <w:rsid w:val="00156FD1"/>
    <w:rsid w:val="00163C37"/>
    <w:rsid w:val="0018129D"/>
    <w:rsid w:val="001937DB"/>
    <w:rsid w:val="001C0ADB"/>
    <w:rsid w:val="001C1FBB"/>
    <w:rsid w:val="001D3C81"/>
    <w:rsid w:val="001F069A"/>
    <w:rsid w:val="002005B3"/>
    <w:rsid w:val="00240412"/>
    <w:rsid w:val="00257B5D"/>
    <w:rsid w:val="0026261B"/>
    <w:rsid w:val="00262E88"/>
    <w:rsid w:val="00296487"/>
    <w:rsid w:val="002A602F"/>
    <w:rsid w:val="002B2C65"/>
    <w:rsid w:val="002C0273"/>
    <w:rsid w:val="002C1740"/>
    <w:rsid w:val="002C4AEC"/>
    <w:rsid w:val="002D770F"/>
    <w:rsid w:val="00367498"/>
    <w:rsid w:val="003726FD"/>
    <w:rsid w:val="00381DFE"/>
    <w:rsid w:val="003952DE"/>
    <w:rsid w:val="003C7776"/>
    <w:rsid w:val="003D1D3F"/>
    <w:rsid w:val="003E56F8"/>
    <w:rsid w:val="00430973"/>
    <w:rsid w:val="00444C3A"/>
    <w:rsid w:val="00450B75"/>
    <w:rsid w:val="00470185"/>
    <w:rsid w:val="00491DE7"/>
    <w:rsid w:val="00492708"/>
    <w:rsid w:val="004A269D"/>
    <w:rsid w:val="004B4078"/>
    <w:rsid w:val="004B65BF"/>
    <w:rsid w:val="004E3068"/>
    <w:rsid w:val="004E7E8A"/>
    <w:rsid w:val="004F5E7F"/>
    <w:rsid w:val="0050549B"/>
    <w:rsid w:val="005127F5"/>
    <w:rsid w:val="00540CAD"/>
    <w:rsid w:val="005434AF"/>
    <w:rsid w:val="00550FED"/>
    <w:rsid w:val="0056271E"/>
    <w:rsid w:val="00570BDC"/>
    <w:rsid w:val="00587DA5"/>
    <w:rsid w:val="00592EE8"/>
    <w:rsid w:val="005A176A"/>
    <w:rsid w:val="005B4A6B"/>
    <w:rsid w:val="005B7B95"/>
    <w:rsid w:val="005B7B9D"/>
    <w:rsid w:val="005C0C83"/>
    <w:rsid w:val="005D12EF"/>
    <w:rsid w:val="005F6601"/>
    <w:rsid w:val="00601B80"/>
    <w:rsid w:val="00602445"/>
    <w:rsid w:val="006374DC"/>
    <w:rsid w:val="0064324C"/>
    <w:rsid w:val="00650F67"/>
    <w:rsid w:val="00651798"/>
    <w:rsid w:val="00651A9E"/>
    <w:rsid w:val="00652A75"/>
    <w:rsid w:val="00652C54"/>
    <w:rsid w:val="006B341B"/>
    <w:rsid w:val="006B39FE"/>
    <w:rsid w:val="006F6CF6"/>
    <w:rsid w:val="007021EE"/>
    <w:rsid w:val="00714511"/>
    <w:rsid w:val="0072101F"/>
    <w:rsid w:val="0072210B"/>
    <w:rsid w:val="00724094"/>
    <w:rsid w:val="00756FEA"/>
    <w:rsid w:val="007A08B1"/>
    <w:rsid w:val="007A6BCD"/>
    <w:rsid w:val="007B6021"/>
    <w:rsid w:val="007D1A07"/>
    <w:rsid w:val="008132CD"/>
    <w:rsid w:val="00853356"/>
    <w:rsid w:val="008859D8"/>
    <w:rsid w:val="008D3AF5"/>
    <w:rsid w:val="008E00DA"/>
    <w:rsid w:val="008E68B1"/>
    <w:rsid w:val="00907A7F"/>
    <w:rsid w:val="009139A2"/>
    <w:rsid w:val="00916F35"/>
    <w:rsid w:val="009333D6"/>
    <w:rsid w:val="00941E81"/>
    <w:rsid w:val="009437EA"/>
    <w:rsid w:val="009B6DA7"/>
    <w:rsid w:val="009E086B"/>
    <w:rsid w:val="009E13E6"/>
    <w:rsid w:val="00A16AFC"/>
    <w:rsid w:val="00A20CD5"/>
    <w:rsid w:val="00A224F0"/>
    <w:rsid w:val="00A321F0"/>
    <w:rsid w:val="00A32671"/>
    <w:rsid w:val="00A44E72"/>
    <w:rsid w:val="00A50521"/>
    <w:rsid w:val="00A57411"/>
    <w:rsid w:val="00A62A27"/>
    <w:rsid w:val="00A62FE7"/>
    <w:rsid w:val="00AB11B6"/>
    <w:rsid w:val="00AC5DBC"/>
    <w:rsid w:val="00AE279D"/>
    <w:rsid w:val="00B0673B"/>
    <w:rsid w:val="00B361D3"/>
    <w:rsid w:val="00BA7463"/>
    <w:rsid w:val="00BB38C0"/>
    <w:rsid w:val="00BD037A"/>
    <w:rsid w:val="00BD2F93"/>
    <w:rsid w:val="00BE377E"/>
    <w:rsid w:val="00C113A4"/>
    <w:rsid w:val="00C14A3B"/>
    <w:rsid w:val="00C177CD"/>
    <w:rsid w:val="00C214C0"/>
    <w:rsid w:val="00C25C29"/>
    <w:rsid w:val="00C261BC"/>
    <w:rsid w:val="00C333BD"/>
    <w:rsid w:val="00C369D4"/>
    <w:rsid w:val="00C52559"/>
    <w:rsid w:val="00C5372D"/>
    <w:rsid w:val="00C80EDA"/>
    <w:rsid w:val="00C834A0"/>
    <w:rsid w:val="00C96E86"/>
    <w:rsid w:val="00CA0986"/>
    <w:rsid w:val="00CA4800"/>
    <w:rsid w:val="00CC7C29"/>
    <w:rsid w:val="00D14105"/>
    <w:rsid w:val="00D2305B"/>
    <w:rsid w:val="00D52589"/>
    <w:rsid w:val="00D57AC9"/>
    <w:rsid w:val="00D6626A"/>
    <w:rsid w:val="00D7119D"/>
    <w:rsid w:val="00D7608E"/>
    <w:rsid w:val="00D937C8"/>
    <w:rsid w:val="00DE0355"/>
    <w:rsid w:val="00DF27AD"/>
    <w:rsid w:val="00E23E1A"/>
    <w:rsid w:val="00E316C5"/>
    <w:rsid w:val="00E94182"/>
    <w:rsid w:val="00EC5B44"/>
    <w:rsid w:val="00EC76FB"/>
    <w:rsid w:val="00ED3F90"/>
    <w:rsid w:val="00EF1876"/>
    <w:rsid w:val="00F31DCA"/>
    <w:rsid w:val="00F408A2"/>
    <w:rsid w:val="00F53D11"/>
    <w:rsid w:val="00F640BD"/>
    <w:rsid w:val="00F71508"/>
    <w:rsid w:val="00F914E9"/>
    <w:rsid w:val="00F91EA6"/>
    <w:rsid w:val="00F97BC9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50A3C-801E-417C-A28B-02AECE91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14A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pmr.org/legislation/bills/vi-soziv/6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49E1-4451-45FE-A765-7AE0916B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Денис Бурага</cp:lastModifiedBy>
  <cp:revision>21</cp:revision>
  <cp:lastPrinted>2021-02-04T11:03:00Z</cp:lastPrinted>
  <dcterms:created xsi:type="dcterms:W3CDTF">2021-02-19T09:14:00Z</dcterms:created>
  <dcterms:modified xsi:type="dcterms:W3CDTF">2021-10-05T05:18:00Z</dcterms:modified>
</cp:coreProperties>
</file>